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150DA" w:rsidRDefault="001150DA" w:rsidP="00F83A25">
      <w:pPr>
        <w:spacing w:line="240" w:lineRule="atLeast"/>
        <w:ind w:firstLineChars="300" w:firstLine="863"/>
        <w:rPr>
          <w:sz w:val="24"/>
          <w:szCs w:val="24"/>
          <w:lang w:eastAsia="ja-JP"/>
        </w:rPr>
      </w:pPr>
    </w:p>
    <w:p w:rsidR="003142C7" w:rsidRDefault="00C37E97" w:rsidP="00F83A25">
      <w:pPr>
        <w:spacing w:line="240" w:lineRule="atLeast"/>
        <w:ind w:firstLineChars="300" w:firstLine="863"/>
        <w:rPr>
          <w:sz w:val="24"/>
          <w:szCs w:val="24"/>
        </w:rPr>
      </w:pPr>
      <w:r>
        <w:rPr>
          <w:rFonts w:hint="eastAsia"/>
          <w:sz w:val="24"/>
          <w:szCs w:val="24"/>
          <w:lang w:eastAsia="ja-JP"/>
        </w:rPr>
        <w:t>利根町観光協会イメージ</w:t>
      </w:r>
      <w:r w:rsidR="003142C7">
        <w:rPr>
          <w:sz w:val="24"/>
          <w:szCs w:val="24"/>
        </w:rPr>
        <w:t>キャラクターの使用に関する</w:t>
      </w:r>
      <w:r>
        <w:rPr>
          <w:rFonts w:hint="eastAsia"/>
          <w:sz w:val="24"/>
          <w:szCs w:val="24"/>
          <w:lang w:eastAsia="ja-JP"/>
        </w:rPr>
        <w:t>規約</w:t>
      </w:r>
    </w:p>
    <w:p w:rsidR="003142C7" w:rsidRDefault="003142C7">
      <w:pPr>
        <w:spacing w:line="360" w:lineRule="auto"/>
        <w:rPr>
          <w:sz w:val="24"/>
          <w:szCs w:val="24"/>
        </w:rPr>
      </w:pPr>
      <w:r>
        <w:rPr>
          <w:sz w:val="24"/>
          <w:szCs w:val="24"/>
        </w:rPr>
        <w:t xml:space="preserve">　（</w:t>
      </w:r>
      <w:r w:rsidR="008109FD">
        <w:rPr>
          <w:rFonts w:hint="eastAsia"/>
          <w:sz w:val="24"/>
          <w:szCs w:val="24"/>
          <w:lang w:eastAsia="ja-JP"/>
        </w:rPr>
        <w:t>趣旨</w:t>
      </w:r>
      <w:r>
        <w:rPr>
          <w:sz w:val="24"/>
          <w:szCs w:val="24"/>
        </w:rPr>
        <w:t>）</w:t>
      </w:r>
    </w:p>
    <w:p w:rsidR="003142C7" w:rsidRDefault="003142C7" w:rsidP="00C415F2">
      <w:pPr>
        <w:spacing w:line="360" w:lineRule="auto"/>
        <w:ind w:left="288" w:hangingChars="100" w:hanging="288"/>
        <w:rPr>
          <w:sz w:val="24"/>
          <w:szCs w:val="24"/>
        </w:rPr>
      </w:pPr>
      <w:r>
        <w:rPr>
          <w:sz w:val="24"/>
          <w:szCs w:val="24"/>
        </w:rPr>
        <w:t>第１条　この</w:t>
      </w:r>
      <w:r w:rsidR="00C415F2">
        <w:rPr>
          <w:rFonts w:hint="eastAsia"/>
          <w:sz w:val="24"/>
          <w:szCs w:val="24"/>
          <w:lang w:eastAsia="ja-JP"/>
        </w:rPr>
        <w:t>規約</w:t>
      </w:r>
      <w:r>
        <w:rPr>
          <w:sz w:val="24"/>
          <w:szCs w:val="24"/>
        </w:rPr>
        <w:t>は，</w:t>
      </w:r>
      <w:r w:rsidR="00947E26">
        <w:rPr>
          <w:rFonts w:hint="eastAsia"/>
          <w:sz w:val="24"/>
          <w:szCs w:val="24"/>
          <w:lang w:eastAsia="ja-JP"/>
        </w:rPr>
        <w:t>利根町観光協会イメージキャラクター「とねりん」</w:t>
      </w:r>
      <w:r>
        <w:rPr>
          <w:sz w:val="24"/>
          <w:szCs w:val="24"/>
        </w:rPr>
        <w:t>（以下「キャラクター」という。）を使用することについて必要な事項を定める</w:t>
      </w:r>
      <w:r w:rsidR="008109FD">
        <w:rPr>
          <w:rFonts w:hint="eastAsia"/>
          <w:sz w:val="24"/>
          <w:szCs w:val="24"/>
          <w:lang w:eastAsia="ja-JP"/>
        </w:rPr>
        <w:t>ものと</w:t>
      </w:r>
      <w:r>
        <w:rPr>
          <w:sz w:val="24"/>
          <w:szCs w:val="24"/>
        </w:rPr>
        <w:t>する。</w:t>
      </w:r>
    </w:p>
    <w:p w:rsidR="003142C7" w:rsidRDefault="003142C7">
      <w:pPr>
        <w:spacing w:line="360" w:lineRule="auto"/>
        <w:rPr>
          <w:sz w:val="24"/>
          <w:szCs w:val="24"/>
        </w:rPr>
      </w:pPr>
      <w:r>
        <w:rPr>
          <w:sz w:val="24"/>
          <w:szCs w:val="24"/>
        </w:rPr>
        <w:t xml:space="preserve">　（キャラクターのデザイン等）</w:t>
      </w:r>
    </w:p>
    <w:p w:rsidR="003142C7" w:rsidRDefault="003142C7" w:rsidP="00E57652">
      <w:pPr>
        <w:spacing w:line="360" w:lineRule="auto"/>
        <w:ind w:left="288" w:hangingChars="100" w:hanging="288"/>
        <w:rPr>
          <w:sz w:val="24"/>
          <w:szCs w:val="24"/>
        </w:rPr>
      </w:pPr>
      <w:r>
        <w:rPr>
          <w:sz w:val="24"/>
          <w:szCs w:val="24"/>
        </w:rPr>
        <w:t>第２条　キャラクターの基本デザイン（以下「デザイン」という。）は，別図のとおりとする。</w:t>
      </w:r>
    </w:p>
    <w:p w:rsidR="003142C7" w:rsidRDefault="003142C7">
      <w:pPr>
        <w:spacing w:line="360" w:lineRule="auto"/>
        <w:rPr>
          <w:sz w:val="24"/>
          <w:szCs w:val="24"/>
        </w:rPr>
      </w:pPr>
      <w:r>
        <w:rPr>
          <w:sz w:val="24"/>
          <w:szCs w:val="24"/>
        </w:rPr>
        <w:t xml:space="preserve">　（使用及び使用の申請等）</w:t>
      </w:r>
    </w:p>
    <w:p w:rsidR="003142C7" w:rsidRDefault="003142C7" w:rsidP="00E57652">
      <w:pPr>
        <w:spacing w:line="360" w:lineRule="auto"/>
        <w:ind w:left="288" w:hangingChars="100" w:hanging="288"/>
        <w:rPr>
          <w:sz w:val="24"/>
          <w:szCs w:val="24"/>
        </w:rPr>
      </w:pPr>
      <w:r>
        <w:rPr>
          <w:sz w:val="24"/>
          <w:szCs w:val="24"/>
        </w:rPr>
        <w:t>第３条　何人も営利を目的としないで個人的，家庭内その他これに準ず　る限られた範囲内において，キャラクターを使用することができる。</w:t>
      </w:r>
    </w:p>
    <w:p w:rsidR="003142C7" w:rsidRDefault="003142C7" w:rsidP="00E57652">
      <w:pPr>
        <w:spacing w:line="360" w:lineRule="auto"/>
        <w:ind w:left="288" w:hangingChars="100" w:hanging="288"/>
        <w:rPr>
          <w:sz w:val="24"/>
          <w:szCs w:val="24"/>
        </w:rPr>
      </w:pPr>
      <w:r>
        <w:rPr>
          <w:sz w:val="24"/>
          <w:szCs w:val="24"/>
        </w:rPr>
        <w:t>２　前項に定めるもののほか，キャラクターを使用しようとする者（以　下「申請者」という。）は，</w:t>
      </w:r>
      <w:r w:rsidR="00C415F2">
        <w:rPr>
          <w:rFonts w:hint="eastAsia"/>
          <w:sz w:val="24"/>
          <w:szCs w:val="24"/>
          <w:lang w:eastAsia="ja-JP"/>
        </w:rPr>
        <w:t>利根町観光協会イメージキャラクター</w:t>
      </w:r>
      <w:r>
        <w:rPr>
          <w:sz w:val="24"/>
          <w:szCs w:val="24"/>
        </w:rPr>
        <w:t>使用承認申請書（様式第１号）に関係書類を添えて</w:t>
      </w:r>
      <w:r w:rsidR="00C415F2">
        <w:rPr>
          <w:rFonts w:hint="eastAsia"/>
          <w:sz w:val="24"/>
          <w:szCs w:val="24"/>
          <w:lang w:eastAsia="ja-JP"/>
        </w:rPr>
        <w:t>会長</w:t>
      </w:r>
      <w:r>
        <w:rPr>
          <w:sz w:val="24"/>
          <w:szCs w:val="24"/>
        </w:rPr>
        <w:t>に提出し，その承認を受けなければならない。ただし，次の各号のいずれかに該当し，かつ，デザインを変更することなく平面でキャラクターを使用しようと　するときは，この限りでない。</w:t>
      </w:r>
    </w:p>
    <w:p w:rsidR="003142C7" w:rsidRDefault="003142C7">
      <w:pPr>
        <w:spacing w:line="360" w:lineRule="auto"/>
        <w:rPr>
          <w:sz w:val="24"/>
          <w:szCs w:val="24"/>
        </w:rPr>
      </w:pPr>
      <w:r>
        <w:rPr>
          <w:sz w:val="24"/>
          <w:szCs w:val="24"/>
        </w:rPr>
        <w:t xml:space="preserve">　</w:t>
      </w:r>
      <w:r>
        <w:rPr>
          <w:sz w:val="24"/>
          <w:szCs w:val="24"/>
        </w:rPr>
        <w:t>(1)</w:t>
      </w:r>
      <w:r>
        <w:rPr>
          <w:sz w:val="24"/>
          <w:szCs w:val="24"/>
        </w:rPr>
        <w:t xml:space="preserve">　</w:t>
      </w:r>
      <w:r w:rsidR="00C415F2">
        <w:rPr>
          <w:rFonts w:hint="eastAsia"/>
          <w:sz w:val="24"/>
          <w:szCs w:val="24"/>
          <w:lang w:eastAsia="ja-JP"/>
        </w:rPr>
        <w:t>利根町</w:t>
      </w:r>
      <w:r>
        <w:rPr>
          <w:sz w:val="24"/>
          <w:szCs w:val="24"/>
        </w:rPr>
        <w:t>（附属機関を含む。）が業務の目的で使用するとき。</w:t>
      </w:r>
    </w:p>
    <w:p w:rsidR="003142C7" w:rsidRDefault="003142C7">
      <w:pPr>
        <w:spacing w:line="360" w:lineRule="auto"/>
        <w:rPr>
          <w:sz w:val="24"/>
          <w:szCs w:val="24"/>
        </w:rPr>
      </w:pPr>
      <w:r>
        <w:rPr>
          <w:sz w:val="24"/>
          <w:szCs w:val="24"/>
        </w:rPr>
        <w:t xml:space="preserve">　</w:t>
      </w:r>
      <w:r>
        <w:rPr>
          <w:sz w:val="24"/>
          <w:szCs w:val="24"/>
        </w:rPr>
        <w:t>(2)</w:t>
      </w:r>
      <w:r>
        <w:rPr>
          <w:sz w:val="24"/>
          <w:szCs w:val="24"/>
        </w:rPr>
        <w:t xml:space="preserve">　</w:t>
      </w:r>
      <w:r w:rsidR="00C415F2">
        <w:rPr>
          <w:rFonts w:hint="eastAsia"/>
          <w:sz w:val="24"/>
          <w:szCs w:val="24"/>
          <w:lang w:eastAsia="ja-JP"/>
        </w:rPr>
        <w:t>町</w:t>
      </w:r>
      <w:r>
        <w:rPr>
          <w:sz w:val="24"/>
          <w:szCs w:val="24"/>
        </w:rPr>
        <w:t>内の学校等が教育の目的で使用するとき。</w:t>
      </w:r>
    </w:p>
    <w:p w:rsidR="003142C7" w:rsidRDefault="003142C7">
      <w:pPr>
        <w:spacing w:line="360" w:lineRule="auto"/>
        <w:rPr>
          <w:sz w:val="24"/>
          <w:szCs w:val="24"/>
        </w:rPr>
      </w:pPr>
      <w:r>
        <w:rPr>
          <w:sz w:val="24"/>
          <w:szCs w:val="24"/>
        </w:rPr>
        <w:t xml:space="preserve">　</w:t>
      </w:r>
      <w:r>
        <w:rPr>
          <w:sz w:val="24"/>
          <w:szCs w:val="24"/>
        </w:rPr>
        <w:t>(3)</w:t>
      </w:r>
      <w:r>
        <w:rPr>
          <w:sz w:val="24"/>
          <w:szCs w:val="24"/>
        </w:rPr>
        <w:t xml:space="preserve">　報道機関が報道又は広報の目的で使用するとき。</w:t>
      </w:r>
    </w:p>
    <w:p w:rsidR="003142C7" w:rsidRDefault="003142C7">
      <w:pPr>
        <w:spacing w:line="360" w:lineRule="auto"/>
        <w:rPr>
          <w:sz w:val="24"/>
          <w:szCs w:val="24"/>
        </w:rPr>
      </w:pPr>
      <w:r>
        <w:rPr>
          <w:sz w:val="24"/>
          <w:szCs w:val="24"/>
        </w:rPr>
        <w:t xml:space="preserve">　</w:t>
      </w:r>
      <w:r>
        <w:rPr>
          <w:sz w:val="24"/>
          <w:szCs w:val="24"/>
        </w:rPr>
        <w:t>(4)</w:t>
      </w:r>
      <w:r>
        <w:rPr>
          <w:sz w:val="24"/>
          <w:szCs w:val="24"/>
        </w:rPr>
        <w:t xml:space="preserve">　前３号に掲げるもののほか，</w:t>
      </w:r>
      <w:r w:rsidR="00C415F2">
        <w:rPr>
          <w:rFonts w:hint="eastAsia"/>
          <w:sz w:val="24"/>
          <w:szCs w:val="24"/>
          <w:lang w:eastAsia="ja-JP"/>
        </w:rPr>
        <w:t>会長</w:t>
      </w:r>
      <w:r>
        <w:rPr>
          <w:sz w:val="24"/>
          <w:szCs w:val="24"/>
        </w:rPr>
        <w:t>が適当と認めるとき。</w:t>
      </w:r>
    </w:p>
    <w:p w:rsidR="003142C7" w:rsidRDefault="003142C7">
      <w:pPr>
        <w:spacing w:line="360" w:lineRule="auto"/>
        <w:rPr>
          <w:sz w:val="24"/>
          <w:szCs w:val="24"/>
        </w:rPr>
      </w:pPr>
      <w:r>
        <w:rPr>
          <w:sz w:val="24"/>
          <w:szCs w:val="24"/>
        </w:rPr>
        <w:lastRenderedPageBreak/>
        <w:t xml:space="preserve">　（使用の制限）</w:t>
      </w:r>
    </w:p>
    <w:p w:rsidR="003142C7" w:rsidRDefault="003142C7" w:rsidP="00E57652">
      <w:pPr>
        <w:spacing w:line="360" w:lineRule="auto"/>
        <w:ind w:left="288" w:hangingChars="100" w:hanging="288"/>
        <w:rPr>
          <w:sz w:val="24"/>
          <w:szCs w:val="24"/>
        </w:rPr>
      </w:pPr>
      <w:r>
        <w:rPr>
          <w:sz w:val="24"/>
          <w:szCs w:val="24"/>
        </w:rPr>
        <w:t xml:space="preserve">第４条　</w:t>
      </w:r>
      <w:r w:rsidR="00E57652">
        <w:rPr>
          <w:rFonts w:hint="eastAsia"/>
          <w:sz w:val="24"/>
          <w:szCs w:val="24"/>
          <w:lang w:eastAsia="ja-JP"/>
        </w:rPr>
        <w:t>会</w:t>
      </w:r>
      <w:r>
        <w:rPr>
          <w:sz w:val="24"/>
          <w:szCs w:val="24"/>
        </w:rPr>
        <w:t>長は，次の各号のいずれかに該当するときは，キャラクターの使用を承認しないことができる。</w:t>
      </w:r>
    </w:p>
    <w:p w:rsidR="003142C7" w:rsidRDefault="00532AF3">
      <w:pPr>
        <w:spacing w:line="360" w:lineRule="auto"/>
        <w:ind w:left="799" w:hanging="799"/>
        <w:rPr>
          <w:sz w:val="24"/>
          <w:szCs w:val="24"/>
        </w:rPr>
      </w:pPr>
      <w:r>
        <w:rPr>
          <w:sz w:val="24"/>
          <w:szCs w:val="24"/>
        </w:rPr>
        <w:t xml:space="preserve">　</w:t>
      </w:r>
      <w:r w:rsidR="003142C7">
        <w:rPr>
          <w:sz w:val="24"/>
          <w:szCs w:val="24"/>
        </w:rPr>
        <w:t>(1)</w:t>
      </w:r>
      <w:r w:rsidR="003142C7">
        <w:rPr>
          <w:sz w:val="24"/>
          <w:szCs w:val="24"/>
        </w:rPr>
        <w:t xml:space="preserve">　</w:t>
      </w:r>
      <w:r w:rsidR="00E57652">
        <w:rPr>
          <w:rFonts w:hint="eastAsia"/>
          <w:sz w:val="24"/>
          <w:szCs w:val="24"/>
          <w:lang w:eastAsia="ja-JP"/>
        </w:rPr>
        <w:t>利根町観光協会</w:t>
      </w:r>
      <w:r w:rsidR="003142C7">
        <w:rPr>
          <w:sz w:val="24"/>
          <w:szCs w:val="24"/>
        </w:rPr>
        <w:t>又はキャラクターの品位を傷つけ，又はそのおそれがあるとき。</w:t>
      </w:r>
    </w:p>
    <w:p w:rsidR="003142C7" w:rsidRDefault="00532AF3">
      <w:pPr>
        <w:spacing w:line="360" w:lineRule="auto"/>
        <w:ind w:left="799" w:hanging="799"/>
        <w:rPr>
          <w:sz w:val="24"/>
          <w:szCs w:val="24"/>
        </w:rPr>
      </w:pPr>
      <w:r>
        <w:rPr>
          <w:sz w:val="24"/>
          <w:szCs w:val="24"/>
        </w:rPr>
        <w:t xml:space="preserve">　</w:t>
      </w:r>
      <w:r w:rsidR="003142C7">
        <w:rPr>
          <w:sz w:val="24"/>
          <w:szCs w:val="24"/>
        </w:rPr>
        <w:t>(2)</w:t>
      </w:r>
      <w:r w:rsidR="003142C7">
        <w:rPr>
          <w:sz w:val="24"/>
          <w:szCs w:val="24"/>
        </w:rPr>
        <w:t xml:space="preserve">　自己の商標若しくは意匠として独占的に使用し，又はそのおそれがあるとき。</w:t>
      </w:r>
    </w:p>
    <w:p w:rsidR="003142C7" w:rsidRDefault="00532AF3">
      <w:pPr>
        <w:spacing w:line="360" w:lineRule="auto"/>
        <w:rPr>
          <w:sz w:val="24"/>
          <w:szCs w:val="24"/>
        </w:rPr>
      </w:pPr>
      <w:r>
        <w:rPr>
          <w:sz w:val="24"/>
          <w:szCs w:val="24"/>
        </w:rPr>
        <w:t xml:space="preserve">　</w:t>
      </w:r>
      <w:r w:rsidR="003142C7">
        <w:rPr>
          <w:sz w:val="24"/>
          <w:szCs w:val="24"/>
        </w:rPr>
        <w:t>(3)</w:t>
      </w:r>
      <w:r w:rsidR="003142C7">
        <w:rPr>
          <w:sz w:val="24"/>
          <w:szCs w:val="24"/>
        </w:rPr>
        <w:t xml:space="preserve">　法令及び公序良俗に反し，又はそのおそれがあるとき。</w:t>
      </w:r>
    </w:p>
    <w:p w:rsidR="003142C7" w:rsidRDefault="00532AF3">
      <w:pPr>
        <w:spacing w:line="360" w:lineRule="auto"/>
        <w:ind w:left="799" w:hanging="799"/>
        <w:rPr>
          <w:sz w:val="24"/>
          <w:szCs w:val="24"/>
        </w:rPr>
      </w:pPr>
      <w:r>
        <w:rPr>
          <w:sz w:val="24"/>
          <w:szCs w:val="24"/>
        </w:rPr>
        <w:t xml:space="preserve">　</w:t>
      </w:r>
      <w:r w:rsidR="003142C7">
        <w:rPr>
          <w:sz w:val="24"/>
          <w:szCs w:val="24"/>
        </w:rPr>
        <w:t>(4)</w:t>
      </w:r>
      <w:r w:rsidR="003142C7">
        <w:rPr>
          <w:sz w:val="24"/>
          <w:szCs w:val="24"/>
        </w:rPr>
        <w:t xml:space="preserve">　特定の政治，思想若しくは宗教の活動に利用し，又はそのおそれがあるとき。</w:t>
      </w:r>
    </w:p>
    <w:p w:rsidR="003142C7" w:rsidRDefault="00532AF3">
      <w:pPr>
        <w:spacing w:line="360" w:lineRule="auto"/>
        <w:ind w:left="799" w:hanging="799"/>
        <w:rPr>
          <w:sz w:val="24"/>
          <w:szCs w:val="24"/>
        </w:rPr>
      </w:pPr>
      <w:r>
        <w:rPr>
          <w:sz w:val="24"/>
          <w:szCs w:val="24"/>
        </w:rPr>
        <w:t xml:space="preserve">　</w:t>
      </w:r>
      <w:r w:rsidR="003142C7">
        <w:rPr>
          <w:sz w:val="24"/>
          <w:szCs w:val="24"/>
        </w:rPr>
        <w:t>(5)</w:t>
      </w:r>
      <w:r w:rsidR="003142C7">
        <w:rPr>
          <w:sz w:val="24"/>
          <w:szCs w:val="24"/>
        </w:rPr>
        <w:t xml:space="preserve">　不当な利益を得ることを目的として使用しようとすると認められるとき。</w:t>
      </w:r>
    </w:p>
    <w:p w:rsidR="003142C7" w:rsidRDefault="00532AF3">
      <w:pPr>
        <w:spacing w:line="360" w:lineRule="auto"/>
        <w:ind w:left="799" w:hanging="799"/>
        <w:rPr>
          <w:sz w:val="24"/>
          <w:szCs w:val="24"/>
        </w:rPr>
      </w:pPr>
      <w:r>
        <w:rPr>
          <w:sz w:val="24"/>
          <w:szCs w:val="24"/>
        </w:rPr>
        <w:t xml:space="preserve">　</w:t>
      </w:r>
      <w:r w:rsidR="003142C7">
        <w:rPr>
          <w:sz w:val="24"/>
          <w:szCs w:val="24"/>
        </w:rPr>
        <w:t>(6)</w:t>
      </w:r>
      <w:r w:rsidR="003142C7">
        <w:rPr>
          <w:sz w:val="24"/>
          <w:szCs w:val="24"/>
        </w:rPr>
        <w:t xml:space="preserve">　前各号に掲げるもののほか，</w:t>
      </w:r>
      <w:r w:rsidR="00E57652">
        <w:rPr>
          <w:rFonts w:hint="eastAsia"/>
          <w:sz w:val="24"/>
          <w:szCs w:val="24"/>
          <w:lang w:eastAsia="ja-JP"/>
        </w:rPr>
        <w:t>会</w:t>
      </w:r>
      <w:r w:rsidR="003142C7">
        <w:rPr>
          <w:sz w:val="24"/>
          <w:szCs w:val="24"/>
        </w:rPr>
        <w:t>長がキャラクターの使用について適当でないと認めるとき。</w:t>
      </w:r>
    </w:p>
    <w:p w:rsidR="003142C7" w:rsidRDefault="003142C7">
      <w:pPr>
        <w:spacing w:line="360" w:lineRule="auto"/>
        <w:rPr>
          <w:sz w:val="24"/>
          <w:szCs w:val="24"/>
        </w:rPr>
      </w:pPr>
      <w:r>
        <w:rPr>
          <w:sz w:val="24"/>
          <w:szCs w:val="24"/>
        </w:rPr>
        <w:t xml:space="preserve">　（使用の承認）</w:t>
      </w:r>
    </w:p>
    <w:p w:rsidR="003142C7" w:rsidRDefault="003142C7" w:rsidP="00E57652">
      <w:pPr>
        <w:spacing w:line="360" w:lineRule="auto"/>
        <w:ind w:left="288" w:hangingChars="100" w:hanging="288"/>
        <w:rPr>
          <w:sz w:val="24"/>
          <w:szCs w:val="24"/>
        </w:rPr>
      </w:pPr>
      <w:r>
        <w:rPr>
          <w:sz w:val="24"/>
          <w:szCs w:val="24"/>
        </w:rPr>
        <w:t xml:space="preserve">第５条　</w:t>
      </w:r>
      <w:r w:rsidR="00E57652">
        <w:rPr>
          <w:rFonts w:hint="eastAsia"/>
          <w:sz w:val="24"/>
          <w:szCs w:val="24"/>
          <w:lang w:eastAsia="ja-JP"/>
        </w:rPr>
        <w:t>会</w:t>
      </w:r>
      <w:r>
        <w:rPr>
          <w:sz w:val="24"/>
          <w:szCs w:val="24"/>
        </w:rPr>
        <w:t>長は，第３条第２項本文の規定による申請があったときは，その内容を審査の上，キャラクターの使用の可否を決定し，</w:t>
      </w:r>
      <w:r w:rsidR="00E57652">
        <w:rPr>
          <w:rFonts w:hint="eastAsia"/>
          <w:sz w:val="24"/>
          <w:szCs w:val="24"/>
          <w:lang w:eastAsia="ja-JP"/>
        </w:rPr>
        <w:t>利根町観光協会イメージ</w:t>
      </w:r>
      <w:r>
        <w:rPr>
          <w:sz w:val="24"/>
          <w:szCs w:val="24"/>
        </w:rPr>
        <w:t>キャラクター使用承認（不承認）通知書（様式第</w:t>
      </w:r>
      <w:r w:rsidR="003D7DFB">
        <w:rPr>
          <w:rFonts w:hint="eastAsia"/>
          <w:sz w:val="24"/>
          <w:szCs w:val="24"/>
          <w:lang w:eastAsia="ja-JP"/>
        </w:rPr>
        <w:t>２</w:t>
      </w:r>
      <w:r>
        <w:rPr>
          <w:sz w:val="24"/>
          <w:szCs w:val="24"/>
        </w:rPr>
        <w:t>号）により申請者に通知するものとする。この場合において，</w:t>
      </w:r>
      <w:r w:rsidR="00016CEF">
        <w:rPr>
          <w:rFonts w:hint="eastAsia"/>
          <w:sz w:val="24"/>
          <w:szCs w:val="24"/>
          <w:lang w:eastAsia="ja-JP"/>
        </w:rPr>
        <w:t>会</w:t>
      </w:r>
      <w:r>
        <w:rPr>
          <w:sz w:val="24"/>
          <w:szCs w:val="24"/>
        </w:rPr>
        <w:t>長は，キャラクターの使用に関して条件を付すことができる。</w:t>
      </w:r>
    </w:p>
    <w:p w:rsidR="003142C7" w:rsidRDefault="003142C7">
      <w:pPr>
        <w:spacing w:line="360" w:lineRule="auto"/>
        <w:rPr>
          <w:sz w:val="24"/>
          <w:szCs w:val="24"/>
        </w:rPr>
      </w:pPr>
      <w:r>
        <w:rPr>
          <w:sz w:val="24"/>
          <w:szCs w:val="24"/>
        </w:rPr>
        <w:t xml:space="preserve">　（使用料）</w:t>
      </w:r>
    </w:p>
    <w:p w:rsidR="003142C7" w:rsidRDefault="003142C7">
      <w:pPr>
        <w:spacing w:line="360" w:lineRule="auto"/>
        <w:rPr>
          <w:sz w:val="24"/>
          <w:szCs w:val="24"/>
        </w:rPr>
      </w:pPr>
      <w:r>
        <w:rPr>
          <w:sz w:val="24"/>
          <w:szCs w:val="24"/>
        </w:rPr>
        <w:t>第６条　キャラクターの使用料は，無料とする。</w:t>
      </w:r>
    </w:p>
    <w:p w:rsidR="003142C7" w:rsidRDefault="003142C7">
      <w:pPr>
        <w:spacing w:line="360" w:lineRule="auto"/>
        <w:rPr>
          <w:sz w:val="24"/>
          <w:szCs w:val="24"/>
        </w:rPr>
      </w:pPr>
      <w:r>
        <w:rPr>
          <w:sz w:val="24"/>
          <w:szCs w:val="24"/>
        </w:rPr>
        <w:t xml:space="preserve">　（使用期間）</w:t>
      </w:r>
    </w:p>
    <w:p w:rsidR="003142C7" w:rsidRDefault="00E57652" w:rsidP="00E57652">
      <w:pPr>
        <w:spacing w:line="360" w:lineRule="auto"/>
        <w:ind w:left="288" w:hangingChars="100" w:hanging="288"/>
        <w:rPr>
          <w:sz w:val="24"/>
          <w:szCs w:val="24"/>
        </w:rPr>
      </w:pPr>
      <w:r>
        <w:rPr>
          <w:sz w:val="24"/>
          <w:szCs w:val="24"/>
        </w:rPr>
        <w:lastRenderedPageBreak/>
        <w:t>第７条　キャラクターを使用できる期間は，第５条の規定による承認</w:t>
      </w:r>
      <w:r>
        <w:rPr>
          <w:rFonts w:hint="eastAsia"/>
          <w:sz w:val="24"/>
          <w:szCs w:val="24"/>
          <w:lang w:eastAsia="ja-JP"/>
        </w:rPr>
        <w:t>を</w:t>
      </w:r>
      <w:r w:rsidR="003142C7">
        <w:rPr>
          <w:sz w:val="24"/>
          <w:szCs w:val="24"/>
        </w:rPr>
        <w:t>受けた日以後の最初の３月３１日までとする。</w:t>
      </w:r>
    </w:p>
    <w:p w:rsidR="000A3DA5" w:rsidRDefault="000A3DA5" w:rsidP="00E57652">
      <w:pPr>
        <w:spacing w:line="360" w:lineRule="auto"/>
        <w:ind w:left="288" w:hangingChars="100" w:hanging="288"/>
        <w:rPr>
          <w:sz w:val="24"/>
          <w:szCs w:val="24"/>
        </w:rPr>
      </w:pPr>
      <w:r>
        <w:rPr>
          <w:rFonts w:hint="eastAsia"/>
          <w:sz w:val="24"/>
          <w:szCs w:val="24"/>
          <w:lang w:eastAsia="ja-JP"/>
        </w:rPr>
        <w:t>２　前項の期間満了後において，引き続きキャラクターデザインを使用しようとするときは，当該</w:t>
      </w:r>
      <w:r w:rsidR="00926F67">
        <w:rPr>
          <w:rFonts w:hint="eastAsia"/>
          <w:sz w:val="24"/>
          <w:szCs w:val="24"/>
          <w:lang w:eastAsia="ja-JP"/>
        </w:rPr>
        <w:t>期間</w:t>
      </w:r>
      <w:r>
        <w:rPr>
          <w:rFonts w:hint="eastAsia"/>
          <w:sz w:val="24"/>
          <w:szCs w:val="24"/>
          <w:lang w:eastAsia="ja-JP"/>
        </w:rPr>
        <w:t>の満了日の１月前から満了日までに第３条の規定による申請を行い，その承認を受けなければならない。</w:t>
      </w:r>
    </w:p>
    <w:p w:rsidR="003142C7" w:rsidRDefault="003142C7">
      <w:pPr>
        <w:spacing w:line="360" w:lineRule="auto"/>
        <w:rPr>
          <w:sz w:val="24"/>
          <w:szCs w:val="24"/>
        </w:rPr>
      </w:pPr>
      <w:r>
        <w:rPr>
          <w:sz w:val="24"/>
          <w:szCs w:val="24"/>
        </w:rPr>
        <w:t xml:space="preserve">　（使用上の遵守事項）</w:t>
      </w:r>
    </w:p>
    <w:p w:rsidR="00532AF3" w:rsidRDefault="003142C7" w:rsidP="00532AF3">
      <w:pPr>
        <w:spacing w:line="360" w:lineRule="auto"/>
        <w:ind w:left="288" w:hangingChars="100" w:hanging="288"/>
        <w:rPr>
          <w:sz w:val="24"/>
          <w:szCs w:val="24"/>
        </w:rPr>
      </w:pPr>
      <w:r>
        <w:rPr>
          <w:sz w:val="24"/>
          <w:szCs w:val="24"/>
        </w:rPr>
        <w:t>第８条　第５条の規定によるキャラクターの使用の承認を受けた者（以</w:t>
      </w:r>
      <w:r w:rsidR="00532AF3">
        <w:rPr>
          <w:sz w:val="24"/>
          <w:szCs w:val="24"/>
        </w:rPr>
        <w:t>下「使用者」という。）は，次に掲げる事項を遵守しなければならな</w:t>
      </w:r>
      <w:r>
        <w:rPr>
          <w:sz w:val="24"/>
          <w:szCs w:val="24"/>
        </w:rPr>
        <w:t>い。</w:t>
      </w:r>
    </w:p>
    <w:p w:rsidR="003142C7" w:rsidRDefault="003142C7" w:rsidP="00532AF3">
      <w:pPr>
        <w:spacing w:line="360" w:lineRule="auto"/>
        <w:ind w:leftChars="100" w:left="833" w:hangingChars="200" w:hanging="575"/>
        <w:rPr>
          <w:sz w:val="24"/>
          <w:szCs w:val="24"/>
        </w:rPr>
      </w:pPr>
      <w:r>
        <w:rPr>
          <w:sz w:val="24"/>
          <w:szCs w:val="24"/>
        </w:rPr>
        <w:t>(1)</w:t>
      </w:r>
      <w:r w:rsidR="00532AF3">
        <w:rPr>
          <w:sz w:val="24"/>
          <w:szCs w:val="24"/>
        </w:rPr>
        <w:t xml:space="preserve">　キャラクターの使用の承認を受けた目的のみに使用する</w:t>
      </w:r>
      <w:r w:rsidR="00532AF3">
        <w:rPr>
          <w:rFonts w:hint="eastAsia"/>
          <w:sz w:val="24"/>
          <w:szCs w:val="24"/>
          <w:lang w:eastAsia="ja-JP"/>
        </w:rPr>
        <w:t>こと</w:t>
      </w:r>
      <w:r>
        <w:rPr>
          <w:sz w:val="24"/>
          <w:szCs w:val="24"/>
        </w:rPr>
        <w:t>。</w:t>
      </w:r>
    </w:p>
    <w:p w:rsidR="003142C7" w:rsidRDefault="003142C7" w:rsidP="00532AF3">
      <w:pPr>
        <w:spacing w:line="360" w:lineRule="auto"/>
        <w:ind w:leftChars="100" w:left="546" w:hangingChars="100" w:hanging="288"/>
        <w:rPr>
          <w:sz w:val="24"/>
          <w:szCs w:val="24"/>
        </w:rPr>
      </w:pPr>
      <w:r>
        <w:rPr>
          <w:sz w:val="24"/>
          <w:szCs w:val="24"/>
        </w:rPr>
        <w:t>(2)</w:t>
      </w:r>
      <w:r>
        <w:rPr>
          <w:sz w:val="24"/>
          <w:szCs w:val="24"/>
        </w:rPr>
        <w:t xml:space="preserve">　キャラクターを使用することができる権利を第三者に譲渡し，又は転貸しないこと。</w:t>
      </w:r>
    </w:p>
    <w:p w:rsidR="003142C7" w:rsidRDefault="003142C7" w:rsidP="00E57652">
      <w:pPr>
        <w:spacing w:line="360" w:lineRule="auto"/>
        <w:ind w:leftChars="100" w:left="546" w:hangingChars="100" w:hanging="288"/>
        <w:rPr>
          <w:sz w:val="24"/>
          <w:szCs w:val="24"/>
        </w:rPr>
      </w:pPr>
      <w:r>
        <w:rPr>
          <w:sz w:val="24"/>
          <w:szCs w:val="24"/>
        </w:rPr>
        <w:t>(3)</w:t>
      </w:r>
      <w:r>
        <w:rPr>
          <w:sz w:val="24"/>
          <w:szCs w:val="24"/>
        </w:rPr>
        <w:t xml:space="preserve">　キャラクターの定められた形，色等に沿って正しく使用すること。</w:t>
      </w:r>
    </w:p>
    <w:p w:rsidR="003142C7" w:rsidRDefault="003142C7">
      <w:pPr>
        <w:spacing w:line="360" w:lineRule="auto"/>
        <w:rPr>
          <w:sz w:val="24"/>
          <w:szCs w:val="24"/>
        </w:rPr>
      </w:pPr>
      <w:r>
        <w:rPr>
          <w:sz w:val="24"/>
          <w:szCs w:val="24"/>
        </w:rPr>
        <w:t xml:space="preserve">　</w:t>
      </w:r>
      <w:r>
        <w:rPr>
          <w:sz w:val="24"/>
          <w:szCs w:val="24"/>
        </w:rPr>
        <w:t>(4)</w:t>
      </w:r>
      <w:r>
        <w:rPr>
          <w:sz w:val="24"/>
          <w:szCs w:val="24"/>
        </w:rPr>
        <w:t xml:space="preserve">　キャラクターのイメージを損なう使用をしないこと。</w:t>
      </w:r>
    </w:p>
    <w:p w:rsidR="003142C7" w:rsidRDefault="003142C7">
      <w:pPr>
        <w:spacing w:line="360" w:lineRule="auto"/>
        <w:ind w:left="532" w:hanging="532"/>
        <w:rPr>
          <w:sz w:val="24"/>
          <w:szCs w:val="24"/>
        </w:rPr>
      </w:pPr>
      <w:r>
        <w:rPr>
          <w:sz w:val="24"/>
          <w:szCs w:val="24"/>
        </w:rPr>
        <w:t xml:space="preserve">　</w:t>
      </w:r>
      <w:r>
        <w:rPr>
          <w:sz w:val="24"/>
          <w:szCs w:val="24"/>
        </w:rPr>
        <w:t>(5)</w:t>
      </w:r>
      <w:r>
        <w:rPr>
          <w:sz w:val="24"/>
          <w:szCs w:val="24"/>
        </w:rPr>
        <w:t xml:space="preserve">　キャラクターを使用するときは，キャラクターの直下又は直近に「</w:t>
      </w:r>
      <w:r w:rsidR="00E57652">
        <w:rPr>
          <w:rFonts w:hint="eastAsia"/>
          <w:sz w:val="24"/>
          <w:szCs w:val="24"/>
          <w:lang w:eastAsia="ja-JP"/>
        </w:rPr>
        <w:t>利根町観光協会イメージ</w:t>
      </w:r>
      <w:r>
        <w:rPr>
          <w:sz w:val="24"/>
          <w:szCs w:val="24"/>
        </w:rPr>
        <w:t xml:space="preserve">キャラクター　</w:t>
      </w:r>
      <w:r w:rsidR="00E57652">
        <w:rPr>
          <w:rFonts w:hint="eastAsia"/>
          <w:sz w:val="24"/>
          <w:szCs w:val="24"/>
          <w:lang w:eastAsia="ja-JP"/>
        </w:rPr>
        <w:t>とねりん</w:t>
      </w:r>
      <w:r>
        <w:rPr>
          <w:sz w:val="24"/>
          <w:szCs w:val="24"/>
        </w:rPr>
        <w:t>」と表記すること。</w:t>
      </w:r>
    </w:p>
    <w:p w:rsidR="003142C7" w:rsidRDefault="003142C7">
      <w:pPr>
        <w:spacing w:line="360" w:lineRule="auto"/>
        <w:ind w:left="532" w:hanging="532"/>
        <w:rPr>
          <w:sz w:val="24"/>
          <w:szCs w:val="24"/>
        </w:rPr>
      </w:pPr>
      <w:r>
        <w:rPr>
          <w:sz w:val="24"/>
          <w:szCs w:val="24"/>
        </w:rPr>
        <w:t xml:space="preserve">　</w:t>
      </w:r>
      <w:r>
        <w:rPr>
          <w:sz w:val="24"/>
          <w:szCs w:val="24"/>
        </w:rPr>
        <w:t>(6)</w:t>
      </w:r>
      <w:r>
        <w:rPr>
          <w:sz w:val="24"/>
          <w:szCs w:val="24"/>
        </w:rPr>
        <w:t xml:space="preserve">　キャラクターを使用した物件を作製するときは，当該物件の完成見本を速やかに</w:t>
      </w:r>
      <w:r w:rsidR="00E57652">
        <w:rPr>
          <w:rFonts w:hint="eastAsia"/>
          <w:sz w:val="24"/>
          <w:szCs w:val="24"/>
          <w:lang w:eastAsia="ja-JP"/>
        </w:rPr>
        <w:t>会</w:t>
      </w:r>
      <w:r>
        <w:rPr>
          <w:sz w:val="24"/>
          <w:szCs w:val="24"/>
        </w:rPr>
        <w:t>長に提出すること。ただし，当該完成見本の提出が困難なものについては，その写真の提出をもって代えることができる。</w:t>
      </w:r>
    </w:p>
    <w:p w:rsidR="003142C7" w:rsidRDefault="003142C7" w:rsidP="00532AF3">
      <w:pPr>
        <w:spacing w:line="360" w:lineRule="auto"/>
        <w:ind w:left="288" w:hangingChars="100" w:hanging="288"/>
        <w:rPr>
          <w:sz w:val="24"/>
          <w:szCs w:val="24"/>
        </w:rPr>
      </w:pPr>
      <w:r>
        <w:rPr>
          <w:sz w:val="24"/>
          <w:szCs w:val="24"/>
        </w:rPr>
        <w:lastRenderedPageBreak/>
        <w:t xml:space="preserve">　</w:t>
      </w:r>
      <w:r>
        <w:rPr>
          <w:sz w:val="24"/>
          <w:szCs w:val="24"/>
        </w:rPr>
        <w:t>(7)</w:t>
      </w:r>
      <w:r>
        <w:rPr>
          <w:sz w:val="24"/>
          <w:szCs w:val="24"/>
        </w:rPr>
        <w:t xml:space="preserve">　キャラクターに商標権，意匠権その他の権利を設定しないこと。</w:t>
      </w:r>
    </w:p>
    <w:p w:rsidR="003142C7" w:rsidRDefault="003142C7">
      <w:pPr>
        <w:spacing w:line="360" w:lineRule="auto"/>
        <w:rPr>
          <w:sz w:val="24"/>
          <w:szCs w:val="24"/>
        </w:rPr>
      </w:pPr>
      <w:r>
        <w:rPr>
          <w:sz w:val="24"/>
          <w:szCs w:val="24"/>
        </w:rPr>
        <w:t xml:space="preserve">　（使用の承認の変更等）</w:t>
      </w:r>
    </w:p>
    <w:p w:rsidR="003142C7" w:rsidRDefault="003142C7" w:rsidP="00E57652">
      <w:pPr>
        <w:spacing w:line="360" w:lineRule="auto"/>
        <w:ind w:left="288" w:hangingChars="100" w:hanging="288"/>
        <w:rPr>
          <w:sz w:val="24"/>
          <w:szCs w:val="24"/>
        </w:rPr>
      </w:pPr>
      <w:r>
        <w:rPr>
          <w:sz w:val="24"/>
          <w:szCs w:val="24"/>
        </w:rPr>
        <w:t>第９条　使用者が第５条の規定により承認された内容を変更しようとするときは，</w:t>
      </w:r>
      <w:r w:rsidR="00E57652">
        <w:rPr>
          <w:rFonts w:hint="eastAsia"/>
          <w:sz w:val="24"/>
          <w:szCs w:val="24"/>
          <w:lang w:eastAsia="ja-JP"/>
        </w:rPr>
        <w:t>利根町観光協会イメージ</w:t>
      </w:r>
      <w:r>
        <w:rPr>
          <w:sz w:val="24"/>
          <w:szCs w:val="24"/>
        </w:rPr>
        <w:t>キャラクター使用変更承認申請書（様式第</w:t>
      </w:r>
      <w:r w:rsidR="003D7DFB">
        <w:rPr>
          <w:rFonts w:hint="eastAsia"/>
          <w:sz w:val="24"/>
          <w:szCs w:val="24"/>
          <w:lang w:eastAsia="ja-JP"/>
        </w:rPr>
        <w:t>３</w:t>
      </w:r>
      <w:r>
        <w:rPr>
          <w:sz w:val="24"/>
          <w:szCs w:val="24"/>
        </w:rPr>
        <w:t>号）を</w:t>
      </w:r>
      <w:r w:rsidR="00E57652">
        <w:rPr>
          <w:rFonts w:hint="eastAsia"/>
          <w:sz w:val="24"/>
          <w:szCs w:val="24"/>
          <w:lang w:eastAsia="ja-JP"/>
        </w:rPr>
        <w:t>会</w:t>
      </w:r>
      <w:r>
        <w:rPr>
          <w:sz w:val="24"/>
          <w:szCs w:val="24"/>
        </w:rPr>
        <w:t>長に提出し，その承認を受けなければならない。</w:t>
      </w:r>
    </w:p>
    <w:p w:rsidR="003142C7" w:rsidRDefault="003142C7" w:rsidP="009A46F3">
      <w:pPr>
        <w:spacing w:line="360" w:lineRule="auto"/>
        <w:ind w:left="288" w:hangingChars="100" w:hanging="288"/>
        <w:rPr>
          <w:sz w:val="24"/>
          <w:szCs w:val="24"/>
        </w:rPr>
      </w:pPr>
      <w:r>
        <w:rPr>
          <w:sz w:val="24"/>
          <w:szCs w:val="24"/>
        </w:rPr>
        <w:t xml:space="preserve">２　</w:t>
      </w:r>
      <w:r w:rsidR="009A46F3">
        <w:rPr>
          <w:rFonts w:hint="eastAsia"/>
          <w:sz w:val="24"/>
          <w:szCs w:val="24"/>
          <w:lang w:eastAsia="ja-JP"/>
        </w:rPr>
        <w:t>会</w:t>
      </w:r>
      <w:r>
        <w:rPr>
          <w:sz w:val="24"/>
          <w:szCs w:val="24"/>
        </w:rPr>
        <w:t>長は，前項の規定による変更の申請があったときは，その内容を審査の上，使用内容の変更の可否を決定し，</w:t>
      </w:r>
      <w:r w:rsidR="009A46F3">
        <w:rPr>
          <w:rFonts w:hint="eastAsia"/>
          <w:sz w:val="24"/>
          <w:szCs w:val="24"/>
          <w:lang w:eastAsia="ja-JP"/>
        </w:rPr>
        <w:t>利根町観光協会イメージ</w:t>
      </w:r>
      <w:r>
        <w:rPr>
          <w:sz w:val="24"/>
          <w:szCs w:val="24"/>
        </w:rPr>
        <w:t>キャラクター使用変更承認（不承認）通知書（様式第</w:t>
      </w:r>
      <w:r w:rsidR="003D7DFB">
        <w:rPr>
          <w:rFonts w:hint="eastAsia"/>
          <w:sz w:val="24"/>
          <w:szCs w:val="24"/>
          <w:lang w:eastAsia="ja-JP"/>
        </w:rPr>
        <w:t>４</w:t>
      </w:r>
      <w:r>
        <w:rPr>
          <w:sz w:val="24"/>
          <w:szCs w:val="24"/>
        </w:rPr>
        <w:t>号）により使用者に通知するものとする。この場合において，</w:t>
      </w:r>
      <w:r w:rsidR="009A46F3">
        <w:rPr>
          <w:rFonts w:hint="eastAsia"/>
          <w:sz w:val="24"/>
          <w:szCs w:val="24"/>
          <w:lang w:eastAsia="ja-JP"/>
        </w:rPr>
        <w:t>会</w:t>
      </w:r>
      <w:r>
        <w:rPr>
          <w:sz w:val="24"/>
          <w:szCs w:val="24"/>
        </w:rPr>
        <w:t>長は，キャラクターの使用に関して条件を付すことができる。</w:t>
      </w:r>
    </w:p>
    <w:p w:rsidR="003142C7" w:rsidRDefault="003142C7">
      <w:pPr>
        <w:spacing w:line="360" w:lineRule="auto"/>
        <w:rPr>
          <w:sz w:val="24"/>
          <w:szCs w:val="24"/>
        </w:rPr>
      </w:pPr>
      <w:r>
        <w:rPr>
          <w:sz w:val="24"/>
          <w:szCs w:val="24"/>
        </w:rPr>
        <w:t xml:space="preserve">　（使用の承認の取消し等）</w:t>
      </w:r>
    </w:p>
    <w:p w:rsidR="003142C7" w:rsidRDefault="003142C7">
      <w:pPr>
        <w:spacing w:line="360" w:lineRule="auto"/>
        <w:ind w:left="266" w:hanging="266"/>
        <w:rPr>
          <w:sz w:val="24"/>
          <w:szCs w:val="24"/>
        </w:rPr>
      </w:pPr>
      <w:r>
        <w:rPr>
          <w:sz w:val="24"/>
          <w:szCs w:val="24"/>
        </w:rPr>
        <w:t>第</w:t>
      </w:r>
      <w:r>
        <w:rPr>
          <w:sz w:val="24"/>
          <w:szCs w:val="24"/>
        </w:rPr>
        <w:t>10</w:t>
      </w:r>
      <w:r>
        <w:rPr>
          <w:sz w:val="24"/>
          <w:szCs w:val="24"/>
        </w:rPr>
        <w:t xml:space="preserve">条　</w:t>
      </w:r>
      <w:r w:rsidR="009A46F3">
        <w:rPr>
          <w:rFonts w:hint="eastAsia"/>
          <w:sz w:val="24"/>
          <w:szCs w:val="24"/>
          <w:lang w:eastAsia="ja-JP"/>
        </w:rPr>
        <w:t>会</w:t>
      </w:r>
      <w:r>
        <w:rPr>
          <w:sz w:val="24"/>
          <w:szCs w:val="24"/>
        </w:rPr>
        <w:t>長は，使用者が次の各号のいずれかに該当するときは，キャラクターの使用の承認を取り消すことができる。</w:t>
      </w:r>
    </w:p>
    <w:p w:rsidR="003142C7" w:rsidRDefault="003142C7" w:rsidP="009A46F3">
      <w:pPr>
        <w:spacing w:line="360" w:lineRule="auto"/>
        <w:ind w:left="575" w:hangingChars="200" w:hanging="575"/>
        <w:rPr>
          <w:sz w:val="24"/>
          <w:szCs w:val="24"/>
        </w:rPr>
      </w:pPr>
      <w:r>
        <w:rPr>
          <w:sz w:val="24"/>
          <w:szCs w:val="24"/>
        </w:rPr>
        <w:t xml:space="preserve">　</w:t>
      </w:r>
      <w:r>
        <w:rPr>
          <w:sz w:val="24"/>
          <w:szCs w:val="24"/>
        </w:rPr>
        <w:t>(1)</w:t>
      </w:r>
      <w:r>
        <w:rPr>
          <w:sz w:val="24"/>
          <w:szCs w:val="24"/>
        </w:rPr>
        <w:t xml:space="preserve">　第４条に規定する事項に該当し，又は第８条に規定する事項に違反したとき。</w:t>
      </w:r>
    </w:p>
    <w:p w:rsidR="003142C7" w:rsidRDefault="003142C7">
      <w:pPr>
        <w:spacing w:line="360" w:lineRule="auto"/>
        <w:rPr>
          <w:sz w:val="24"/>
          <w:szCs w:val="24"/>
        </w:rPr>
      </w:pPr>
      <w:r>
        <w:rPr>
          <w:sz w:val="24"/>
          <w:szCs w:val="24"/>
        </w:rPr>
        <w:t xml:space="preserve">　</w:t>
      </w:r>
      <w:r>
        <w:rPr>
          <w:sz w:val="24"/>
          <w:szCs w:val="24"/>
        </w:rPr>
        <w:t>(2)</w:t>
      </w:r>
      <w:r>
        <w:rPr>
          <w:sz w:val="24"/>
          <w:szCs w:val="24"/>
        </w:rPr>
        <w:t xml:space="preserve">　偽りその他不正な手段により承認を受けたとき。</w:t>
      </w:r>
    </w:p>
    <w:p w:rsidR="003142C7" w:rsidRDefault="003142C7" w:rsidP="009A46F3">
      <w:pPr>
        <w:spacing w:line="360" w:lineRule="auto"/>
        <w:ind w:left="288" w:hangingChars="100" w:hanging="288"/>
        <w:rPr>
          <w:sz w:val="24"/>
          <w:szCs w:val="24"/>
        </w:rPr>
      </w:pPr>
      <w:r>
        <w:rPr>
          <w:sz w:val="24"/>
          <w:szCs w:val="24"/>
        </w:rPr>
        <w:t xml:space="preserve">２　</w:t>
      </w:r>
      <w:r w:rsidR="009A46F3">
        <w:rPr>
          <w:rFonts w:hint="eastAsia"/>
          <w:sz w:val="24"/>
          <w:szCs w:val="24"/>
          <w:lang w:eastAsia="ja-JP"/>
        </w:rPr>
        <w:t>会</w:t>
      </w:r>
      <w:r>
        <w:rPr>
          <w:sz w:val="24"/>
          <w:szCs w:val="24"/>
        </w:rPr>
        <w:t>長は，前項の規定によりキャラクターの使用の承認を取り消した</w:t>
      </w:r>
      <w:r w:rsidR="009A46F3">
        <w:rPr>
          <w:rFonts w:hint="eastAsia"/>
          <w:sz w:val="24"/>
          <w:szCs w:val="24"/>
          <w:lang w:eastAsia="ja-JP"/>
        </w:rPr>
        <w:t>と</w:t>
      </w:r>
      <w:r>
        <w:rPr>
          <w:sz w:val="24"/>
          <w:szCs w:val="24"/>
        </w:rPr>
        <w:t>きは，</w:t>
      </w:r>
      <w:r w:rsidR="009A46F3">
        <w:rPr>
          <w:rFonts w:hint="eastAsia"/>
          <w:sz w:val="24"/>
          <w:szCs w:val="24"/>
          <w:lang w:eastAsia="ja-JP"/>
        </w:rPr>
        <w:t>利根町観光協会イメージ</w:t>
      </w:r>
      <w:r>
        <w:rPr>
          <w:sz w:val="24"/>
          <w:szCs w:val="24"/>
        </w:rPr>
        <w:t>キャラクター使用承認取消書（様式第</w:t>
      </w:r>
      <w:r w:rsidR="004233BA">
        <w:rPr>
          <w:rFonts w:hint="eastAsia"/>
          <w:sz w:val="24"/>
          <w:szCs w:val="24"/>
          <w:lang w:eastAsia="ja-JP"/>
        </w:rPr>
        <w:t>５</w:t>
      </w:r>
      <w:r>
        <w:rPr>
          <w:sz w:val="24"/>
          <w:szCs w:val="24"/>
        </w:rPr>
        <w:t>号）により使用者に通知するものとする。</w:t>
      </w:r>
    </w:p>
    <w:p w:rsidR="003142C7" w:rsidRDefault="003142C7" w:rsidP="009A46F3">
      <w:pPr>
        <w:spacing w:line="360" w:lineRule="auto"/>
        <w:ind w:left="288" w:hangingChars="100" w:hanging="288"/>
        <w:rPr>
          <w:sz w:val="24"/>
          <w:szCs w:val="24"/>
        </w:rPr>
      </w:pPr>
      <w:r>
        <w:rPr>
          <w:sz w:val="24"/>
          <w:szCs w:val="24"/>
        </w:rPr>
        <w:t>３　第１項の規定により承認を取り消された者は，当該承認に係るキャラクターを使用した物件をいかなる場合であっても使用してはならない。</w:t>
      </w:r>
    </w:p>
    <w:p w:rsidR="003142C7" w:rsidRDefault="003142C7" w:rsidP="009A46F3">
      <w:pPr>
        <w:spacing w:line="360" w:lineRule="auto"/>
        <w:ind w:left="288" w:hangingChars="100" w:hanging="288"/>
        <w:rPr>
          <w:sz w:val="24"/>
          <w:szCs w:val="24"/>
        </w:rPr>
      </w:pPr>
      <w:r>
        <w:rPr>
          <w:sz w:val="24"/>
          <w:szCs w:val="24"/>
        </w:rPr>
        <w:lastRenderedPageBreak/>
        <w:t xml:space="preserve">４　</w:t>
      </w:r>
      <w:r w:rsidR="009A46F3">
        <w:rPr>
          <w:rFonts w:hint="eastAsia"/>
          <w:sz w:val="24"/>
          <w:szCs w:val="24"/>
          <w:lang w:eastAsia="ja-JP"/>
        </w:rPr>
        <w:t>会</w:t>
      </w:r>
      <w:r>
        <w:rPr>
          <w:sz w:val="24"/>
          <w:szCs w:val="24"/>
        </w:rPr>
        <w:t>長は，第１項の規定により承認を取り消された者に対して当該承認に係るキャラクターを使用した物件の回収を求めることができる。</w:t>
      </w:r>
    </w:p>
    <w:p w:rsidR="003142C7" w:rsidRDefault="003142C7">
      <w:pPr>
        <w:spacing w:line="360" w:lineRule="auto"/>
        <w:rPr>
          <w:sz w:val="24"/>
          <w:szCs w:val="24"/>
        </w:rPr>
      </w:pPr>
      <w:r>
        <w:rPr>
          <w:sz w:val="24"/>
          <w:szCs w:val="24"/>
        </w:rPr>
        <w:t xml:space="preserve">　（免責）</w:t>
      </w:r>
    </w:p>
    <w:p w:rsidR="003142C7" w:rsidRDefault="003142C7">
      <w:pPr>
        <w:spacing w:line="360" w:lineRule="auto"/>
        <w:ind w:left="266" w:hanging="266"/>
        <w:rPr>
          <w:sz w:val="24"/>
          <w:szCs w:val="24"/>
        </w:rPr>
      </w:pPr>
      <w:r>
        <w:rPr>
          <w:sz w:val="24"/>
          <w:szCs w:val="24"/>
        </w:rPr>
        <w:t>第</w:t>
      </w:r>
      <w:r>
        <w:rPr>
          <w:sz w:val="24"/>
          <w:szCs w:val="24"/>
        </w:rPr>
        <w:t>11</w:t>
      </w:r>
      <w:r>
        <w:rPr>
          <w:sz w:val="24"/>
          <w:szCs w:val="24"/>
        </w:rPr>
        <w:t>条　前条の規定により，</w:t>
      </w:r>
      <w:r w:rsidR="009A46F3">
        <w:rPr>
          <w:rFonts w:hint="eastAsia"/>
          <w:sz w:val="24"/>
          <w:szCs w:val="24"/>
          <w:lang w:eastAsia="ja-JP"/>
        </w:rPr>
        <w:t>会</w:t>
      </w:r>
      <w:r>
        <w:rPr>
          <w:sz w:val="24"/>
          <w:szCs w:val="24"/>
        </w:rPr>
        <w:t>長がキャラクターの使用の承認を取り消したことにより使用者に損害が生じた場合であっても，</w:t>
      </w:r>
      <w:r w:rsidR="009A46F3">
        <w:rPr>
          <w:rFonts w:hint="eastAsia"/>
          <w:sz w:val="24"/>
          <w:szCs w:val="24"/>
          <w:lang w:eastAsia="ja-JP"/>
        </w:rPr>
        <w:t>観光協会は</w:t>
      </w:r>
      <w:r>
        <w:rPr>
          <w:sz w:val="24"/>
          <w:szCs w:val="24"/>
        </w:rPr>
        <w:t>その責めを負わない。</w:t>
      </w:r>
    </w:p>
    <w:p w:rsidR="003142C7" w:rsidRDefault="003142C7" w:rsidP="009A46F3">
      <w:pPr>
        <w:spacing w:line="360" w:lineRule="auto"/>
        <w:ind w:left="288" w:hangingChars="100" w:hanging="288"/>
        <w:rPr>
          <w:sz w:val="24"/>
          <w:szCs w:val="24"/>
        </w:rPr>
      </w:pPr>
      <w:r>
        <w:rPr>
          <w:sz w:val="24"/>
          <w:szCs w:val="24"/>
        </w:rPr>
        <w:t>２　使用者がキャラクターの使用について，第三者との間に権利侵害の紛争が生じたときは，速やかに</w:t>
      </w:r>
      <w:r w:rsidR="009A46F3">
        <w:rPr>
          <w:rFonts w:hint="eastAsia"/>
          <w:sz w:val="24"/>
          <w:szCs w:val="24"/>
          <w:lang w:eastAsia="ja-JP"/>
        </w:rPr>
        <w:t>会</w:t>
      </w:r>
      <w:r>
        <w:rPr>
          <w:sz w:val="24"/>
          <w:szCs w:val="24"/>
        </w:rPr>
        <w:t>長に通知し，使用者の責任と負担においてその紛争の処理及び解決を図らなければならない。</w:t>
      </w:r>
    </w:p>
    <w:p w:rsidR="003142C7" w:rsidRDefault="003142C7">
      <w:pPr>
        <w:spacing w:line="360" w:lineRule="auto"/>
        <w:rPr>
          <w:sz w:val="24"/>
          <w:szCs w:val="24"/>
        </w:rPr>
      </w:pPr>
      <w:r>
        <w:rPr>
          <w:sz w:val="24"/>
          <w:szCs w:val="24"/>
        </w:rPr>
        <w:t xml:space="preserve">　（補則）</w:t>
      </w:r>
    </w:p>
    <w:p w:rsidR="003142C7" w:rsidRDefault="003142C7">
      <w:pPr>
        <w:spacing w:line="360" w:lineRule="auto"/>
        <w:ind w:left="266" w:hanging="266"/>
        <w:rPr>
          <w:sz w:val="24"/>
          <w:szCs w:val="24"/>
        </w:rPr>
      </w:pPr>
      <w:r>
        <w:rPr>
          <w:sz w:val="24"/>
          <w:szCs w:val="24"/>
        </w:rPr>
        <w:t>第</w:t>
      </w:r>
      <w:r>
        <w:rPr>
          <w:sz w:val="24"/>
          <w:szCs w:val="24"/>
        </w:rPr>
        <w:t>12</w:t>
      </w:r>
      <w:r>
        <w:rPr>
          <w:sz w:val="24"/>
          <w:szCs w:val="24"/>
        </w:rPr>
        <w:t>条　この</w:t>
      </w:r>
      <w:r w:rsidR="009A46F3">
        <w:rPr>
          <w:rFonts w:hint="eastAsia"/>
          <w:sz w:val="24"/>
          <w:szCs w:val="24"/>
          <w:lang w:eastAsia="ja-JP"/>
        </w:rPr>
        <w:t>規約</w:t>
      </w:r>
      <w:r>
        <w:rPr>
          <w:sz w:val="24"/>
          <w:szCs w:val="24"/>
        </w:rPr>
        <w:t>に定めるもののほか，必要な事項は，</w:t>
      </w:r>
      <w:r w:rsidR="009A46F3">
        <w:rPr>
          <w:rFonts w:hint="eastAsia"/>
          <w:sz w:val="24"/>
          <w:szCs w:val="24"/>
          <w:lang w:eastAsia="ja-JP"/>
        </w:rPr>
        <w:t>会</w:t>
      </w:r>
      <w:r>
        <w:rPr>
          <w:sz w:val="24"/>
          <w:szCs w:val="24"/>
        </w:rPr>
        <w:t>長が別に定める。</w:t>
      </w:r>
    </w:p>
    <w:p w:rsidR="003142C7" w:rsidRDefault="003142C7">
      <w:pPr>
        <w:spacing w:line="360" w:lineRule="auto"/>
        <w:rPr>
          <w:sz w:val="24"/>
          <w:szCs w:val="24"/>
        </w:rPr>
      </w:pPr>
      <w:r>
        <w:rPr>
          <w:sz w:val="24"/>
          <w:szCs w:val="24"/>
        </w:rPr>
        <w:t xml:space="preserve">　　　</w:t>
      </w:r>
      <w:r w:rsidR="00277BEF">
        <w:rPr>
          <w:rFonts w:hint="eastAsia"/>
          <w:sz w:val="24"/>
          <w:szCs w:val="24"/>
          <w:lang w:eastAsia="ja-JP"/>
        </w:rPr>
        <w:t>附</w:t>
      </w:r>
      <w:r>
        <w:rPr>
          <w:sz w:val="24"/>
          <w:szCs w:val="24"/>
        </w:rPr>
        <w:t xml:space="preserve">　則</w:t>
      </w:r>
    </w:p>
    <w:p w:rsidR="003142C7" w:rsidRDefault="003142C7" w:rsidP="00C023EC">
      <w:pPr>
        <w:spacing w:line="360" w:lineRule="auto"/>
        <w:rPr>
          <w:sz w:val="24"/>
          <w:szCs w:val="24"/>
        </w:rPr>
      </w:pPr>
      <w:r>
        <w:rPr>
          <w:sz w:val="24"/>
          <w:szCs w:val="24"/>
        </w:rPr>
        <w:t xml:space="preserve">　この</w:t>
      </w:r>
      <w:r w:rsidR="00277BEF">
        <w:rPr>
          <w:rFonts w:hint="eastAsia"/>
          <w:sz w:val="24"/>
          <w:szCs w:val="24"/>
          <w:lang w:eastAsia="ja-JP"/>
        </w:rPr>
        <w:t>告示</w:t>
      </w:r>
      <w:r>
        <w:rPr>
          <w:sz w:val="24"/>
          <w:szCs w:val="24"/>
        </w:rPr>
        <w:t>は，</w:t>
      </w:r>
      <w:r w:rsidR="00926F67">
        <w:rPr>
          <w:rFonts w:hint="eastAsia"/>
          <w:sz w:val="24"/>
          <w:szCs w:val="24"/>
          <w:lang w:eastAsia="ja-JP"/>
        </w:rPr>
        <w:t>公表の日</w:t>
      </w:r>
      <w:r>
        <w:rPr>
          <w:sz w:val="24"/>
          <w:szCs w:val="24"/>
        </w:rPr>
        <w:t>から</w:t>
      </w:r>
      <w:r w:rsidR="00926F67">
        <w:rPr>
          <w:rFonts w:hint="eastAsia"/>
          <w:sz w:val="24"/>
          <w:szCs w:val="24"/>
          <w:lang w:eastAsia="ja-JP"/>
        </w:rPr>
        <w:t>施行</w:t>
      </w:r>
      <w:r>
        <w:rPr>
          <w:sz w:val="24"/>
          <w:szCs w:val="24"/>
        </w:rPr>
        <w:t>する。</w:t>
      </w:r>
      <w:bookmarkStart w:id="0" w:name="_GoBack"/>
      <w:bookmarkEnd w:id="0"/>
    </w:p>
    <w:sectPr w:rsidR="003142C7" w:rsidSect="00F83A25">
      <w:pgSz w:w="11906" w:h="16838" w:code="9"/>
      <w:pgMar w:top="1985" w:right="1701" w:bottom="1701" w:left="1701" w:header="720" w:footer="720" w:gutter="0"/>
      <w:cols w:space="720"/>
      <w:docGrid w:type="linesAndChars" w:linePitch="365" w:charSpace="9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4C2" w:rsidRDefault="003134C2" w:rsidP="001150DA">
      <w:r>
        <w:separator/>
      </w:r>
    </w:p>
  </w:endnote>
  <w:endnote w:type="continuationSeparator" w:id="0">
    <w:p w:rsidR="003134C2" w:rsidRDefault="003134C2" w:rsidP="00115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4C2" w:rsidRDefault="003134C2" w:rsidP="001150DA">
      <w:r>
        <w:separator/>
      </w:r>
    </w:p>
  </w:footnote>
  <w:footnote w:type="continuationSeparator" w:id="0">
    <w:p w:rsidR="003134C2" w:rsidRDefault="003134C2" w:rsidP="001150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29"/>
  <w:drawingGridVerticalSpacing w:val="365"/>
  <w:displayHorizontalDrawingGridEvery w:val="0"/>
  <w:displayVertic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94"/>
    <w:rsid w:val="00016CEF"/>
    <w:rsid w:val="000A3DA5"/>
    <w:rsid w:val="001150DA"/>
    <w:rsid w:val="00277BEF"/>
    <w:rsid w:val="00302194"/>
    <w:rsid w:val="003134C2"/>
    <w:rsid w:val="003142C7"/>
    <w:rsid w:val="003D7DFB"/>
    <w:rsid w:val="004233BA"/>
    <w:rsid w:val="00532AF3"/>
    <w:rsid w:val="00533A7B"/>
    <w:rsid w:val="008109FD"/>
    <w:rsid w:val="008C43CA"/>
    <w:rsid w:val="00926F67"/>
    <w:rsid w:val="00947E26"/>
    <w:rsid w:val="009A46F3"/>
    <w:rsid w:val="00BB638B"/>
    <w:rsid w:val="00C023EC"/>
    <w:rsid w:val="00C37E97"/>
    <w:rsid w:val="00C415F2"/>
    <w:rsid w:val="00C860A6"/>
    <w:rsid w:val="00E57652"/>
    <w:rsid w:val="00E76F81"/>
    <w:rsid w:val="00F83A25"/>
    <w:rsid w:val="00F83AF8"/>
    <w:rsid w:val="00FB2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15:docId w15:val="{AC1678DE-34C8-4739-B8DB-86370DDCB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cs="Century"/>
      <w:kern w:val="1"/>
      <w:sz w:val="21"/>
      <w:szCs w:val="22"/>
      <w:lang w:eastAsia="ar-SA"/>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styleId="a3">
    <w:name w:val="Default Paragraph Font"/>
  </w:style>
  <w:style w:type="character" w:customStyle="1" w:styleId="a4">
    <w:name w:val="吹き出し (文字)"/>
    <w:rPr>
      <w:rFonts w:ascii="Arial" w:eastAsia="ＭＳ ゴシック" w:hAnsi="Arial" w:cs="Times New Roman"/>
      <w:sz w:val="18"/>
      <w:szCs w:val="18"/>
    </w:rPr>
  </w:style>
  <w:style w:type="character" w:customStyle="1" w:styleId="a5">
    <w:name w:val="記 (文字)"/>
    <w:rPr>
      <w:sz w:val="24"/>
      <w:szCs w:val="24"/>
    </w:rPr>
  </w:style>
  <w:style w:type="character" w:customStyle="1" w:styleId="a6">
    <w:name w:val="結語 (文字)"/>
    <w:rPr>
      <w:sz w:val="24"/>
      <w:szCs w:val="24"/>
    </w:rPr>
  </w:style>
  <w:style w:type="paragraph" w:customStyle="1" w:styleId="a7">
    <w:name w:val="見出し"/>
    <w:basedOn w:val="a"/>
    <w:next w:val="a8"/>
    <w:pPr>
      <w:keepNext/>
      <w:spacing w:before="240" w:after="120"/>
    </w:pPr>
    <w:rPr>
      <w:rFonts w:ascii="Arial" w:eastAsia="ＭＳ Ｐゴシック" w:hAnsi="Arial" w:cs="Mangal"/>
      <w:sz w:val="28"/>
      <w:szCs w:val="28"/>
    </w:rPr>
  </w:style>
  <w:style w:type="paragraph" w:styleId="a8">
    <w:name w:val="Body Text"/>
    <w:basedOn w:val="a"/>
    <w:pPr>
      <w:spacing w:after="120"/>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customStyle="1" w:styleId="ab">
    <w:name w:val="索引"/>
    <w:basedOn w:val="a"/>
    <w:pPr>
      <w:suppressLineNumbers/>
    </w:pPr>
    <w:rPr>
      <w:rFonts w:cs="Mangal"/>
    </w:rPr>
  </w:style>
  <w:style w:type="paragraph" w:styleId="ac">
    <w:name w:val="Balloon Text"/>
    <w:basedOn w:val="a"/>
    <w:rPr>
      <w:rFonts w:ascii="Arial" w:eastAsia="ＭＳ ゴシック" w:hAnsi="Arial" w:cs="Times New Roman"/>
      <w:sz w:val="18"/>
      <w:szCs w:val="18"/>
    </w:rPr>
  </w:style>
  <w:style w:type="paragraph" w:styleId="ad">
    <w:name w:val="Note Heading"/>
    <w:basedOn w:val="a"/>
    <w:next w:val="a"/>
    <w:pPr>
      <w:jc w:val="center"/>
    </w:pPr>
    <w:rPr>
      <w:sz w:val="24"/>
      <w:szCs w:val="24"/>
    </w:rPr>
  </w:style>
  <w:style w:type="paragraph" w:styleId="ae">
    <w:name w:val="Closing"/>
    <w:basedOn w:val="a"/>
    <w:pPr>
      <w:jc w:val="right"/>
    </w:pPr>
    <w:rPr>
      <w:sz w:val="24"/>
      <w:szCs w:val="24"/>
    </w:rPr>
  </w:style>
  <w:style w:type="paragraph" w:customStyle="1" w:styleId="af">
    <w:name w:val="表の内容"/>
    <w:basedOn w:val="a"/>
    <w:pPr>
      <w:suppressLineNumbers/>
    </w:pPr>
  </w:style>
  <w:style w:type="paragraph" w:customStyle="1" w:styleId="af0">
    <w:name w:val="表の見出し"/>
    <w:basedOn w:val="af"/>
    <w:pPr>
      <w:jc w:val="center"/>
    </w:pPr>
    <w:rPr>
      <w:b/>
      <w:bCs/>
    </w:rPr>
  </w:style>
  <w:style w:type="paragraph" w:styleId="af1">
    <w:name w:val="header"/>
    <w:basedOn w:val="a"/>
    <w:link w:val="af2"/>
    <w:uiPriority w:val="99"/>
    <w:unhideWhenUsed/>
    <w:rsid w:val="001150DA"/>
    <w:pPr>
      <w:tabs>
        <w:tab w:val="center" w:pos="4252"/>
        <w:tab w:val="right" w:pos="8504"/>
      </w:tabs>
      <w:snapToGrid w:val="0"/>
    </w:pPr>
  </w:style>
  <w:style w:type="character" w:customStyle="1" w:styleId="af2">
    <w:name w:val="ヘッダー (文字)"/>
    <w:link w:val="af1"/>
    <w:uiPriority w:val="99"/>
    <w:rsid w:val="001150DA"/>
    <w:rPr>
      <w:rFonts w:ascii="Century" w:hAnsi="Century" w:cs="Century"/>
      <w:kern w:val="1"/>
      <w:sz w:val="21"/>
      <w:szCs w:val="22"/>
      <w:lang w:eastAsia="ar-SA"/>
    </w:rPr>
  </w:style>
  <w:style w:type="paragraph" w:styleId="af3">
    <w:name w:val="footer"/>
    <w:basedOn w:val="a"/>
    <w:link w:val="af4"/>
    <w:uiPriority w:val="99"/>
    <w:unhideWhenUsed/>
    <w:rsid w:val="001150DA"/>
    <w:pPr>
      <w:tabs>
        <w:tab w:val="center" w:pos="4252"/>
        <w:tab w:val="right" w:pos="8504"/>
      </w:tabs>
      <w:snapToGrid w:val="0"/>
    </w:pPr>
  </w:style>
  <w:style w:type="character" w:customStyle="1" w:styleId="af4">
    <w:name w:val="フッター (文字)"/>
    <w:link w:val="af3"/>
    <w:uiPriority w:val="99"/>
    <w:rsid w:val="001150DA"/>
    <w:rPr>
      <w:rFonts w:ascii="Century" w:hAnsi="Century" w:cs="Century"/>
      <w:kern w:val="1"/>
      <w:sz w:val="21"/>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365</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八木下　昭弘</dc:creator>
  <cp:keywords/>
  <cp:lastModifiedBy>関口 真央</cp:lastModifiedBy>
  <cp:revision>2</cp:revision>
  <cp:lastPrinted>2018-11-02T02:53:00Z</cp:lastPrinted>
  <dcterms:created xsi:type="dcterms:W3CDTF">2019-03-25T09:13:00Z</dcterms:created>
  <dcterms:modified xsi:type="dcterms:W3CDTF">2019-03-25T09:13:00Z</dcterms:modified>
</cp:coreProperties>
</file>